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98D11C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</w:t>
            </w:r>
            <w:r w:rsidRPr="00C32885">
              <w:rPr>
                <w:rFonts w:asciiTheme="minorHAnsi" w:hAnsiTheme="minorHAnsi" w:cstheme="minorHAnsi"/>
                <w:b/>
              </w:rPr>
              <w:t>Dystrybucja S.A.</w:t>
            </w:r>
          </w:p>
          <w:p w14:paraId="0445261E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32885">
              <w:rPr>
                <w:rFonts w:asciiTheme="minorHAnsi" w:hAnsiTheme="minorHAnsi" w:cstheme="minorHAnsi"/>
              </w:rPr>
              <w:t>w imieniu i na rzecz której działa:</w:t>
            </w:r>
          </w:p>
          <w:p w14:paraId="5F222CC8" w14:textId="77777777" w:rsidR="00B67D39" w:rsidRPr="00C32885" w:rsidRDefault="00B67D39" w:rsidP="00C3288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32885">
              <w:rPr>
                <w:rFonts w:asciiTheme="minorHAnsi" w:hAnsiTheme="minorHAnsi" w:cstheme="minorHAnsi"/>
                <w:b/>
              </w:rPr>
              <w:t>PGE Dystrybucja S.A. Oddział</w:t>
            </w:r>
            <w:r w:rsidR="00C32885" w:rsidRPr="00C32885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520475FA" w:rsidR="00C32885" w:rsidRPr="00C32885" w:rsidRDefault="00C32885" w:rsidP="00C3288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bCs/>
                <w:i/>
                <w:iCs/>
              </w:rPr>
            </w:pPr>
            <w:r w:rsidRPr="00C32885">
              <w:rPr>
                <w:rFonts w:asciiTheme="minorHAnsi" w:hAnsiTheme="minorHAnsi" w:cstheme="minorHAnsi"/>
                <w:b/>
                <w:bCs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EF3EA3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32885" w:rsidRPr="00C32885">
        <w:rPr>
          <w:rFonts w:cstheme="minorHAnsi"/>
          <w:b/>
          <w:bCs/>
        </w:rPr>
        <w:t>Roboty budowlane elektroenergetyczne. Części postępowania: 1) Przemyśl 220, 2) Chełm Metalowa, 3) Jarosław 78</w:t>
      </w:r>
      <w:r w:rsidR="003F46BD" w:rsidRPr="003F46BD">
        <w:rPr>
          <w:rFonts w:cstheme="minorHAnsi"/>
        </w:rPr>
        <w:t xml:space="preserve">, </w:t>
      </w:r>
      <w:r w:rsidR="003F46BD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POST/DYS/OZ/GZA/04</w:t>
      </w:r>
      <w:r w:rsidR="00C32885">
        <w:rPr>
          <w:rFonts w:cstheme="minorHAnsi"/>
          <w:b/>
          <w:bCs/>
        </w:rPr>
        <w:t>314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C3288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35F04E60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15BAD2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0D4B8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14984A1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4B3D3F3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1D6E62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ADEB434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C32885">
            <w:rPr>
              <w:rFonts w:asciiTheme="majorHAnsi" w:hAnsiTheme="majorHAnsi"/>
              <w:color w:val="000000" w:themeColor="text1"/>
              <w:sz w:val="14"/>
              <w:szCs w:val="18"/>
            </w:rPr>
            <w:t>314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E8CB6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323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45E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1968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15EF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2885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138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794</Words>
  <Characters>4766</Characters>
  <Application>Microsoft Office Word</Application>
  <DocSecurity>0</DocSecurity>
  <Lines>39</Lines>
  <Paragraphs>11</Paragraphs>
  <ScaleCrop>false</ScaleCrop>
  <Company>PGE Systemy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5</cp:revision>
  <cp:lastPrinted>2024-07-15T11:21:00Z</cp:lastPrinted>
  <dcterms:created xsi:type="dcterms:W3CDTF">2025-11-27T08:51:00Z</dcterms:created>
  <dcterms:modified xsi:type="dcterms:W3CDTF">2025-12-04T06:54:00Z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